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19" w:rsidRPr="00B90919" w:rsidRDefault="005B6326" w:rsidP="00B90919">
      <w:pPr>
        <w:jc w:val="center"/>
        <w:rPr>
          <w:rFonts w:ascii="Century Gothic" w:hAnsi="Century Gothic" w:cs="Garamond"/>
          <w:b/>
          <w:bCs/>
          <w:color w:val="002060"/>
        </w:rPr>
      </w:pPr>
      <w:r>
        <w:rPr>
          <w:rFonts w:ascii="Century Gothic" w:hAnsi="Century Gothic"/>
          <w:b/>
          <w:bCs/>
          <w:color w:val="002060"/>
        </w:rPr>
        <w:t>IĞDIR</w:t>
      </w:r>
      <w:r w:rsidR="003C736E" w:rsidRPr="001144F1">
        <w:rPr>
          <w:rFonts w:ascii="Century Gothic" w:hAnsi="Century Gothic"/>
          <w:b/>
          <w:bCs/>
          <w:color w:val="002060"/>
          <w:sz w:val="36"/>
          <w:szCs w:val="36"/>
        </w:rPr>
        <w:t xml:space="preserve"> </w:t>
      </w:r>
      <w:r w:rsidR="003C736E" w:rsidRPr="001144F1">
        <w:rPr>
          <w:rFonts w:ascii="Century Gothic" w:hAnsi="Century Gothic"/>
          <w:b/>
          <w:bCs/>
          <w:color w:val="002060"/>
        </w:rPr>
        <w:t>ÜNİVERSİTESİ</w:t>
      </w:r>
      <w:r w:rsidR="00C977F5" w:rsidRPr="001144F1">
        <w:rPr>
          <w:rFonts w:ascii="Century Gothic" w:hAnsi="Century Gothic"/>
          <w:b/>
          <w:bCs/>
          <w:color w:val="002060"/>
        </w:rPr>
        <w:t xml:space="preserve"> </w:t>
      </w:r>
      <w:r>
        <w:rPr>
          <w:rFonts w:ascii="Century Gothic" w:hAnsi="Century Gothic"/>
          <w:b/>
          <w:bCs/>
          <w:color w:val="002060"/>
        </w:rPr>
        <w:t>/ IGDIR</w:t>
      </w:r>
      <w:r w:rsidR="00B90919">
        <w:rPr>
          <w:rFonts w:ascii="Century Gothic" w:hAnsi="Century Gothic"/>
          <w:b/>
          <w:bCs/>
          <w:color w:val="002060"/>
        </w:rPr>
        <w:t xml:space="preserve"> UNIVERSITY</w:t>
      </w:r>
      <w:r w:rsidR="00C977F5" w:rsidRPr="001144F1">
        <w:rPr>
          <w:rFonts w:ascii="Century Gothic" w:hAnsi="Century Gothic"/>
          <w:b/>
          <w:bCs/>
          <w:color w:val="002060"/>
        </w:rPr>
        <w:t xml:space="preserve">                                                                                                      </w:t>
      </w:r>
      <w:r w:rsidR="003F2932" w:rsidRPr="001144F1">
        <w:rPr>
          <w:rFonts w:ascii="Century Gothic" w:hAnsi="Century Gothic" w:cs="Garamond"/>
          <w:b/>
          <w:bCs/>
          <w:color w:val="002060"/>
        </w:rPr>
        <w:t>20</w:t>
      </w:r>
      <w:r w:rsidR="005A71B7" w:rsidRPr="001144F1">
        <w:rPr>
          <w:rFonts w:ascii="Century Gothic" w:hAnsi="Century Gothic" w:cs="Garamond"/>
          <w:b/>
          <w:bCs/>
          <w:color w:val="002060"/>
        </w:rPr>
        <w:t>1</w:t>
      </w:r>
      <w:r w:rsidR="00B5086E">
        <w:rPr>
          <w:rFonts w:ascii="Century Gothic" w:hAnsi="Century Gothic" w:cs="Garamond"/>
          <w:b/>
          <w:bCs/>
          <w:color w:val="002060"/>
        </w:rPr>
        <w:t>8</w:t>
      </w:r>
      <w:r w:rsidR="005A71B7" w:rsidRPr="001144F1">
        <w:rPr>
          <w:rFonts w:ascii="Century Gothic" w:hAnsi="Century Gothic" w:cs="Garamond"/>
          <w:b/>
          <w:bCs/>
          <w:color w:val="002060"/>
        </w:rPr>
        <w:t>-</w:t>
      </w:r>
      <w:r w:rsidR="003F2932" w:rsidRPr="001144F1">
        <w:rPr>
          <w:rFonts w:ascii="Century Gothic" w:hAnsi="Century Gothic" w:cs="Garamond"/>
          <w:b/>
          <w:bCs/>
          <w:color w:val="002060"/>
        </w:rPr>
        <w:t>20</w:t>
      </w:r>
      <w:r w:rsidR="00B5086E">
        <w:rPr>
          <w:rFonts w:ascii="Century Gothic" w:hAnsi="Century Gothic" w:cs="Garamond"/>
          <w:b/>
          <w:bCs/>
          <w:color w:val="002060"/>
        </w:rPr>
        <w:t xml:space="preserve">19 </w:t>
      </w:r>
      <w:r w:rsidR="003C736E" w:rsidRPr="001144F1">
        <w:rPr>
          <w:rFonts w:ascii="Century Gothic" w:hAnsi="Century Gothic" w:cs="Garamond"/>
          <w:b/>
          <w:bCs/>
          <w:color w:val="002060"/>
        </w:rPr>
        <w:t>AKADEMİK YILI</w:t>
      </w:r>
      <w:r w:rsidR="00B5086E">
        <w:rPr>
          <w:rFonts w:ascii="Century Gothic" w:hAnsi="Century Gothic"/>
          <w:b/>
          <w:bCs/>
          <w:color w:val="002060"/>
        </w:rPr>
        <w:t xml:space="preserve"> / 2018-2019</w:t>
      </w:r>
      <w:bookmarkStart w:id="0" w:name="_GoBack"/>
      <w:bookmarkEnd w:id="0"/>
      <w:r w:rsidR="00B90919">
        <w:rPr>
          <w:rFonts w:ascii="Century Gothic" w:hAnsi="Century Gothic"/>
          <w:b/>
          <w:bCs/>
          <w:color w:val="002060"/>
        </w:rPr>
        <w:t xml:space="preserve"> ACADEMIC YEAR</w:t>
      </w:r>
      <w:r w:rsidR="00C977F5" w:rsidRPr="001144F1">
        <w:rPr>
          <w:rFonts w:ascii="Century Gothic" w:hAnsi="Century Gothic"/>
          <w:b/>
          <w:bCs/>
          <w:color w:val="002060"/>
        </w:rPr>
        <w:t xml:space="preserve">                                                                                           </w:t>
      </w:r>
      <w:r w:rsidR="003C736E" w:rsidRPr="001144F1">
        <w:rPr>
          <w:rFonts w:ascii="Century Gothic" w:hAnsi="Century Gothic" w:cs="Garamond"/>
          <w:b/>
          <w:bCs/>
          <w:color w:val="002060"/>
        </w:rPr>
        <w:t>MEVLANA DEĞİŞİM PROGRAMI ÖĞRETİM ELEMANI BAŞVURU FORMU</w:t>
      </w:r>
      <w:r w:rsidR="00B90919">
        <w:rPr>
          <w:rFonts w:ascii="Century Gothic" w:hAnsi="Century Gothic" w:cs="Garamond"/>
          <w:b/>
          <w:bCs/>
          <w:color w:val="002060"/>
        </w:rPr>
        <w:t xml:space="preserve">                            MEVLANA EXCHANGE PROGRAMME ACADEMIC STAFF APPLICATION FORM</w:t>
      </w:r>
    </w:p>
    <w:tbl>
      <w:tblPr>
        <w:tblStyle w:val="ListTable3Accent4"/>
        <w:tblW w:w="10206" w:type="dxa"/>
        <w:tblInd w:w="-577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93E3E" w:rsidRPr="003C736E" w:rsidTr="00AC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:rsidR="00F93E3E" w:rsidRPr="00AD12E8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AD12E8">
              <w:rPr>
                <w:rFonts w:ascii="Consolas" w:hAnsi="Consolas" w:cs="Arial"/>
              </w:rPr>
              <w:t>KİŞİSEL BİLGİLER</w:t>
            </w:r>
          </w:p>
        </w:tc>
        <w:tc>
          <w:tcPr>
            <w:tcW w:w="6378" w:type="dxa"/>
          </w:tcPr>
          <w:p w:rsidR="00F93E3E" w:rsidRPr="00AD12E8" w:rsidRDefault="00F93E3E" w:rsidP="00AD12E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b w:val="0"/>
                <w:bCs w:val="0"/>
                <w:color w:val="FFFFFF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Ad</w:t>
            </w:r>
            <w:r w:rsidR="00135142" w:rsidRPr="005A71B7">
              <w:rPr>
                <w:rFonts w:ascii="Consolas" w:hAnsi="Consolas" w:cs="Arial"/>
              </w:rPr>
              <w:t>ı</w:t>
            </w:r>
            <w:r w:rsidRPr="005A71B7">
              <w:rPr>
                <w:rFonts w:ascii="Consolas" w:hAnsi="Consolas" w:cs="Arial"/>
              </w:rPr>
              <w:t xml:space="preserve"> – Soyad</w:t>
            </w:r>
            <w:r w:rsidR="00135142" w:rsidRPr="005A71B7">
              <w:rPr>
                <w:rFonts w:ascii="Consolas" w:hAnsi="Consolas" w:cs="Arial"/>
              </w:rPr>
              <w:t>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Name-Surname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Kimlik Numarası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>Identity Number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Fakülte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>/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>Yüksekokul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 xml:space="preserve">/ </w:t>
            </w:r>
            <w:r w:rsidR="00B2734C" w:rsidRPr="005A71B7">
              <w:rPr>
                <w:rFonts w:ascii="Consolas" w:hAnsi="Consolas" w:cs="Arial"/>
              </w:rPr>
              <w:t xml:space="preserve">  </w:t>
            </w:r>
            <w:r w:rsidRPr="005A71B7">
              <w:rPr>
                <w:rFonts w:ascii="Consolas" w:hAnsi="Consolas" w:cs="Arial"/>
              </w:rPr>
              <w:t>Meslek Yüksekokulu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>Academic Unit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Bölüm</w:t>
            </w:r>
            <w:r w:rsidR="00C977F5" w:rsidRPr="005A71B7">
              <w:rPr>
                <w:rFonts w:ascii="Consolas" w:hAnsi="Consolas" w:cs="Arial"/>
              </w:rPr>
              <w:t>ü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Department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Akademik Ünvan</w:t>
            </w:r>
            <w:r w:rsidR="00C977F5" w:rsidRPr="005A71B7">
              <w:rPr>
                <w:rFonts w:ascii="Consolas" w:hAnsi="Consolas" w:cs="Arial"/>
              </w:rPr>
              <w:t>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>Academic Title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C977F5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Cinsiyeti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Gender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EA1B45" w:rsidRPr="00EA1B45" w:rsidRDefault="00F93E3E" w:rsidP="00EA1B45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E – </w:t>
            </w:r>
            <w:r w:rsidR="00EA1B45">
              <w:rPr>
                <w:rFonts w:ascii="Consolas" w:hAnsi="Consolas" w:cs="Arial"/>
              </w:rPr>
              <w:t xml:space="preserve">mail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5A71B7" w:rsidRDefault="00F93E3E" w:rsidP="00EA1B45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5A71B7">
              <w:rPr>
                <w:rFonts w:ascii="Consolas" w:hAnsi="Consolas" w:cs="Arial"/>
              </w:rPr>
              <w:t>Tel (</w:t>
            </w:r>
            <w:r w:rsidR="00EA1B45">
              <w:rPr>
                <w:rFonts w:ascii="Consolas" w:hAnsi="Consolas" w:cs="Arial"/>
              </w:rPr>
              <w:t>İş/</w:t>
            </w:r>
            <w:r w:rsidR="00EA1B45" w:rsidRPr="00825ACD">
              <w:rPr>
                <w:rFonts w:ascii="Consolas" w:hAnsi="Consolas" w:cs="Arial"/>
                <w:color w:val="365F91" w:themeColor="accent1" w:themeShade="BF"/>
              </w:rPr>
              <w:t>Work</w:t>
            </w:r>
            <w:r w:rsidRPr="00825ACD">
              <w:rPr>
                <w:rFonts w:ascii="Consolas" w:hAnsi="Consolas" w:cs="Arial"/>
                <w:color w:val="365F91" w:themeColor="accent1" w:themeShade="BF"/>
              </w:rPr>
              <w:t>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5A71B7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5A71B7">
              <w:rPr>
                <w:rFonts w:ascii="Consolas" w:hAnsi="Consolas" w:cs="Arial"/>
              </w:rPr>
              <w:t>Tel (GSM)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</w:tbl>
    <w:p w:rsidR="00F93E3E" w:rsidRPr="004000B2" w:rsidRDefault="00F93E3E" w:rsidP="004000B2">
      <w:pPr>
        <w:spacing w:after="0"/>
        <w:rPr>
          <w:rFonts w:ascii="Arial" w:hAnsi="Arial" w:cs="Arial"/>
        </w:rPr>
      </w:pPr>
    </w:p>
    <w:tbl>
      <w:tblPr>
        <w:tblStyle w:val="ListTable3Accent4"/>
        <w:tblW w:w="10206" w:type="dxa"/>
        <w:tblInd w:w="-577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93E3E" w:rsidRPr="003C736E" w:rsidTr="00485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AD12E8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AD12E8">
              <w:rPr>
                <w:rFonts w:ascii="Consolas" w:hAnsi="Consolas" w:cs="Arial"/>
              </w:rPr>
              <w:t>BAŞVURU BİLGİLERİ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b w:val="0"/>
                <w:bCs w:val="0"/>
                <w:color w:val="FFFFFF"/>
              </w:rPr>
            </w:pPr>
          </w:p>
        </w:tc>
      </w:tr>
      <w:tr w:rsidR="00135142" w:rsidRPr="003C736E" w:rsidTr="00485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35142" w:rsidRDefault="00135142" w:rsidP="00AD12E8">
            <w:pPr>
              <w:spacing w:before="40" w:after="40" w:line="240" w:lineRule="auto"/>
              <w:rPr>
                <w:rFonts w:ascii="Consolas" w:hAnsi="Consolas"/>
              </w:rPr>
            </w:pPr>
            <w:r w:rsidRPr="005A71B7">
              <w:rPr>
                <w:rFonts w:ascii="Consolas" w:hAnsi="Consolas"/>
              </w:rPr>
              <w:t>Yükseköğretim Kurumunun Adı: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825ACD">
              <w:rPr>
                <w:rFonts w:ascii="Consolas" w:hAnsi="Consolas"/>
                <w:color w:val="365F91" w:themeColor="accent1" w:themeShade="BF"/>
              </w:rPr>
              <w:t xml:space="preserve">Name of Home Institution: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35142" w:rsidRPr="00AD12E8" w:rsidRDefault="0013514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  <w:b/>
                <w:bCs/>
              </w:rPr>
            </w:pPr>
          </w:p>
        </w:tc>
      </w:tr>
      <w:tr w:rsidR="00F93E3E" w:rsidRPr="003C736E" w:rsidTr="00485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86B68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Ders Verilecek Konu Alanı</w:t>
            </w:r>
          </w:p>
          <w:p w:rsidR="00EA1B45" w:rsidRPr="005A71B7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Field of </w:t>
            </w:r>
            <w:r w:rsidR="003608C5" w:rsidRPr="00825ACD">
              <w:rPr>
                <w:rFonts w:ascii="Consolas" w:hAnsi="Consolas" w:cs="Arial"/>
                <w:color w:val="365F91" w:themeColor="accent1" w:themeShade="BF"/>
              </w:rPr>
              <w:t xml:space="preserve">Lecturing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  <w:p w:rsidR="001144F1" w:rsidRPr="00AD12E8" w:rsidRDefault="001144F1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135142" w:rsidRPr="003C736E" w:rsidTr="007E0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35142" w:rsidRDefault="00135142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Derecesi </w:t>
            </w:r>
          </w:p>
          <w:p w:rsidR="003608C5" w:rsidRPr="005A71B7" w:rsidRDefault="003608C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Degree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E61F3" w:rsidRDefault="00063CFC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E13407">
              <w:rPr>
                <w:rFonts w:ascii="Consolas" w:hAnsi="Consolas"/>
                <w:sz w:val="18"/>
                <w:szCs w:val="18"/>
              </w:rPr>
            </w:r>
            <w:r w:rsidR="00E1340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Ön lisans</w:t>
            </w:r>
            <w:r w:rsidR="008E61F3">
              <w:rPr>
                <w:rFonts w:ascii="Consolas" w:hAnsi="Consolas"/>
                <w:sz w:val="18"/>
                <w:szCs w:val="18"/>
              </w:rPr>
              <w:t>/ A</w:t>
            </w:r>
            <w:r w:rsidR="008E61F3" w:rsidRPr="008E61F3">
              <w:rPr>
                <w:rFonts w:ascii="Consolas" w:hAnsi="Consolas"/>
                <w:sz w:val="18"/>
                <w:szCs w:val="18"/>
              </w:rPr>
              <w:t xml:space="preserve">ssociate </w:t>
            </w:r>
            <w:r w:rsidR="008E61F3">
              <w:rPr>
                <w:rFonts w:ascii="Consolas" w:hAnsi="Consolas"/>
                <w:sz w:val="18"/>
                <w:szCs w:val="18"/>
              </w:rPr>
              <w:t>D</w:t>
            </w:r>
            <w:r w:rsidR="008E61F3" w:rsidRPr="008E61F3">
              <w:rPr>
                <w:rFonts w:ascii="Consolas" w:hAnsi="Consolas"/>
                <w:sz w:val="18"/>
                <w:szCs w:val="18"/>
              </w:rPr>
              <w:t>egree</w:t>
            </w:r>
          </w:p>
          <w:p w:rsidR="008E61F3" w:rsidRDefault="00063CFC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E13407">
              <w:rPr>
                <w:rFonts w:ascii="Consolas" w:hAnsi="Consolas"/>
                <w:sz w:val="18"/>
                <w:szCs w:val="18"/>
              </w:rPr>
            </w:r>
            <w:r w:rsidR="00E1340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Lisans  </w:t>
            </w:r>
            <w:r w:rsidR="008E61F3">
              <w:rPr>
                <w:rFonts w:ascii="Consolas" w:hAnsi="Consolas"/>
                <w:sz w:val="18"/>
                <w:szCs w:val="18"/>
              </w:rPr>
              <w:t>/ BA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</w:t>
            </w:r>
          </w:p>
          <w:p w:rsidR="008E61F3" w:rsidRDefault="00063CFC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E13407">
              <w:rPr>
                <w:rFonts w:ascii="Consolas" w:hAnsi="Consolas"/>
                <w:sz w:val="18"/>
                <w:szCs w:val="18"/>
              </w:rPr>
            </w:r>
            <w:r w:rsidR="00E1340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Yüksek Lisans  </w:t>
            </w:r>
            <w:r w:rsidR="008E61F3">
              <w:rPr>
                <w:rFonts w:ascii="Consolas" w:hAnsi="Consolas"/>
                <w:sz w:val="18"/>
                <w:szCs w:val="18"/>
              </w:rPr>
              <w:t>/ MA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</w:t>
            </w:r>
          </w:p>
          <w:p w:rsidR="008E61F3" w:rsidRDefault="00063CFC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E13407">
              <w:rPr>
                <w:rFonts w:ascii="Consolas" w:hAnsi="Consolas"/>
                <w:sz w:val="18"/>
                <w:szCs w:val="18"/>
              </w:rPr>
            </w:r>
            <w:r w:rsidR="00E1340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Doktora   </w:t>
            </w:r>
            <w:r w:rsidR="008E61F3">
              <w:rPr>
                <w:rFonts w:ascii="Consolas" w:hAnsi="Consolas"/>
                <w:sz w:val="18"/>
                <w:szCs w:val="18"/>
              </w:rPr>
              <w:t>/ PhD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   </w:t>
            </w:r>
          </w:p>
          <w:p w:rsidR="001144F1" w:rsidRDefault="00063CFC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E13407">
              <w:rPr>
                <w:rFonts w:ascii="Consolas" w:hAnsi="Consolas"/>
                <w:sz w:val="18"/>
                <w:szCs w:val="18"/>
              </w:rPr>
            </w:r>
            <w:r w:rsidR="00E1340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Diğer </w:t>
            </w:r>
            <w:r w:rsidR="00135142" w:rsidRPr="00AD12E8">
              <w:rPr>
                <w:rFonts w:ascii="Consolas" w:hAnsi="Consolas"/>
                <w:color w:val="FF0000"/>
                <w:sz w:val="18"/>
                <w:szCs w:val="18"/>
              </w:rPr>
              <w:t xml:space="preserve">  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</w:t>
            </w:r>
            <w:r w:rsidR="008E61F3">
              <w:rPr>
                <w:rFonts w:ascii="Consolas" w:hAnsi="Consolas"/>
                <w:sz w:val="18"/>
                <w:szCs w:val="18"/>
              </w:rPr>
              <w:t>/ Others</w:t>
            </w:r>
          </w:p>
          <w:p w:rsidR="00135142" w:rsidRPr="00AD12E8" w:rsidRDefault="00135142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t xml:space="preserve">   </w:t>
            </w:r>
          </w:p>
        </w:tc>
      </w:tr>
      <w:tr w:rsidR="00135142" w:rsidRPr="003C736E" w:rsidTr="00485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AC66D4" w:rsidRDefault="00135142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Planlanan hareketlilik </w:t>
            </w:r>
            <w:r w:rsidR="00AC66D4">
              <w:rPr>
                <w:rFonts w:ascii="Consolas" w:hAnsi="Consolas" w:cs="Arial"/>
              </w:rPr>
              <w:t>dönemi</w:t>
            </w:r>
            <w:r w:rsidRPr="005A71B7">
              <w:rPr>
                <w:rFonts w:ascii="Consolas" w:hAnsi="Consolas" w:cs="Arial"/>
              </w:rPr>
              <w:t xml:space="preserve"> </w:t>
            </w:r>
          </w:p>
          <w:p w:rsidR="00AC66D4" w:rsidRPr="005A71B7" w:rsidRDefault="00AC66D4" w:rsidP="00AC66D4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B90919">
              <w:rPr>
                <w:rFonts w:ascii="Consolas" w:hAnsi="Consolas" w:cs="Arial"/>
                <w:color w:val="215868" w:themeColor="accent5" w:themeShade="80"/>
              </w:rPr>
              <w:t>Planned Mobility Period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35142" w:rsidRPr="00AD12E8" w:rsidRDefault="00135142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noProof/>
                <w:lang w:eastAsia="tr-TR"/>
              </w:rPr>
            </w:pPr>
          </w:p>
        </w:tc>
      </w:tr>
      <w:tr w:rsidR="00AC66D4" w:rsidRPr="003C736E" w:rsidTr="008E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AC66D4" w:rsidRDefault="001101B9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Tercih Edilen </w:t>
            </w:r>
            <w:r w:rsidR="00AC66D4">
              <w:rPr>
                <w:rFonts w:ascii="Consolas" w:hAnsi="Consolas" w:cs="Arial"/>
              </w:rPr>
              <w:t>Değişim Süresi</w:t>
            </w:r>
          </w:p>
          <w:p w:rsidR="00AC66D4" w:rsidRPr="00825ACD" w:rsidRDefault="001101B9" w:rsidP="00AC66D4">
            <w:pPr>
              <w:spacing w:before="40" w:after="40" w:line="240" w:lineRule="auto"/>
              <w:rPr>
                <w:rFonts w:ascii="Consolas" w:hAnsi="Consolas" w:cs="Arial"/>
                <w:color w:val="365F91" w:themeColor="accent1" w:themeShade="BF"/>
              </w:rPr>
            </w:pPr>
            <w:r w:rsidRPr="00825ACD">
              <w:rPr>
                <w:rFonts w:ascii="Consolas" w:hAnsi="Consolas" w:cs="Arial"/>
                <w:color w:val="365F91" w:themeColor="accent1" w:themeShade="BF"/>
              </w:rPr>
              <w:t xml:space="preserve">Required </w:t>
            </w:r>
            <w:r w:rsidR="00AC66D4" w:rsidRPr="00825ACD">
              <w:rPr>
                <w:rFonts w:ascii="Consolas" w:hAnsi="Consolas" w:cs="Arial"/>
                <w:color w:val="365F91" w:themeColor="accent1" w:themeShade="BF"/>
              </w:rPr>
              <w:t xml:space="preserve">Mobility Duration          </w:t>
            </w:r>
          </w:p>
          <w:p w:rsidR="005B6326" w:rsidRPr="00F26C13" w:rsidRDefault="00F26C13" w:rsidP="005B6326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sz w:val="20"/>
              </w:rPr>
            </w:pPr>
            <w:r w:rsidRPr="00F26C13">
              <w:rPr>
                <w:rFonts w:ascii="Consolas" w:hAnsi="Consolas" w:cs="Arial"/>
                <w:sz w:val="20"/>
              </w:rPr>
              <w:t>(</w:t>
            </w:r>
            <w:r w:rsidR="005B6326">
              <w:rPr>
                <w:rFonts w:ascii="Consolas" w:hAnsi="Consolas" w:cs="Arial"/>
                <w:sz w:val="20"/>
              </w:rPr>
              <w:t>ONE WEEK)</w:t>
            </w:r>
          </w:p>
          <w:p w:rsidR="00F26C13" w:rsidRPr="00F26C13" w:rsidRDefault="00F26C13" w:rsidP="00AC66D4">
            <w:pPr>
              <w:spacing w:before="40" w:after="40" w:line="240" w:lineRule="auto"/>
              <w:rPr>
                <w:rFonts w:ascii="Consolas" w:hAnsi="Consolas" w:cs="Arial"/>
                <w:sz w:val="20"/>
              </w:rPr>
            </w:pPr>
          </w:p>
          <w:p w:rsidR="00AC66D4" w:rsidRPr="005A71B7" w:rsidRDefault="00AC66D4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CA12F0" w:rsidRDefault="00CA12F0" w:rsidP="00CA12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     </w:t>
            </w:r>
          </w:p>
          <w:p w:rsidR="00CA12F0" w:rsidRDefault="00AC66D4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   </w:t>
            </w:r>
          </w:p>
          <w:p w:rsidR="00AC66D4" w:rsidRPr="00AD12E8" w:rsidRDefault="00AC66D4" w:rsidP="00CA12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  <w:noProof/>
                <w:lang w:eastAsia="tr-TR"/>
              </w:rPr>
            </w:pPr>
            <w:r w:rsidRPr="00AC66D4">
              <w:rPr>
                <w:rFonts w:ascii="Consolas" w:hAnsi="Consolas"/>
              </w:rPr>
              <w:t xml:space="preserve">   </w:t>
            </w:r>
          </w:p>
        </w:tc>
      </w:tr>
      <w:tr w:rsidR="007E0F74" w:rsidRPr="003C736E" w:rsidTr="008E61F3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7E0F74" w:rsidRPr="00825ACD" w:rsidRDefault="007E0F74" w:rsidP="00F66A7E">
            <w:pPr>
              <w:rPr>
                <w:rFonts w:ascii="Consolas" w:hAnsi="Consolas" w:cs="Consolas"/>
              </w:rPr>
            </w:pPr>
            <w:r w:rsidRPr="00825ACD">
              <w:rPr>
                <w:rFonts w:ascii="Consolas" w:hAnsi="Consolas" w:cs="Consolas"/>
              </w:rPr>
              <w:t xml:space="preserve">Öğretim Elemanının İmzası: </w:t>
            </w:r>
          </w:p>
          <w:p w:rsidR="007E0F74" w:rsidRPr="00825ACD" w:rsidRDefault="007E0F74" w:rsidP="007E0F74">
            <w:pPr>
              <w:rPr>
                <w:rFonts w:ascii="Consolas" w:hAnsi="Consolas" w:cs="Consolas"/>
                <w:color w:val="365F91" w:themeColor="accent1" w:themeShade="BF"/>
              </w:rPr>
            </w:pPr>
            <w:r w:rsidRPr="00825ACD">
              <w:rPr>
                <w:rFonts w:ascii="Consolas" w:hAnsi="Consolas" w:cs="Consolas"/>
                <w:color w:val="365F91" w:themeColor="accent1" w:themeShade="BF"/>
              </w:rPr>
              <w:t>Signature of Academic Staff:</w:t>
            </w:r>
          </w:p>
          <w:p w:rsidR="00825ACD" w:rsidRPr="00825ACD" w:rsidRDefault="00825ACD" w:rsidP="007E0F74">
            <w:pPr>
              <w:rPr>
                <w:rFonts w:ascii="Consolas" w:hAnsi="Consolas" w:cs="Consolas"/>
              </w:rPr>
            </w:pPr>
          </w:p>
          <w:p w:rsidR="007E0F74" w:rsidRPr="00825ACD" w:rsidRDefault="007E0F74" w:rsidP="007E0F74">
            <w:pPr>
              <w:rPr>
                <w:rFonts w:ascii="Consolas" w:hAnsi="Consolas" w:cs="Consolas"/>
              </w:rPr>
            </w:pPr>
            <w:r w:rsidRPr="00825ACD">
              <w:rPr>
                <w:rFonts w:ascii="Consolas" w:hAnsi="Consolas" w:cs="Consolas"/>
              </w:rPr>
              <w:t>Kurum Koordinatörü Adı-Soyadı-İmzası</w:t>
            </w:r>
          </w:p>
          <w:p w:rsidR="007E0F74" w:rsidRPr="00825ACD" w:rsidRDefault="007E0F74" w:rsidP="007E0F74">
            <w:pPr>
              <w:rPr>
                <w:rFonts w:ascii="Consolas" w:hAnsi="Consolas" w:cs="Consolas"/>
              </w:rPr>
            </w:pPr>
            <w:r w:rsidRPr="00825ACD">
              <w:rPr>
                <w:rFonts w:ascii="Consolas" w:hAnsi="Consolas" w:cs="Consolas"/>
                <w:color w:val="365F91" w:themeColor="accent1" w:themeShade="BF"/>
              </w:rPr>
              <w:t>Institutional Coordinator Name-Surname- Signature: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7E0F74" w:rsidRDefault="007E0F74" w:rsidP="00F6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0F74" w:rsidRDefault="007E0F74" w:rsidP="00F6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0F74" w:rsidRDefault="007E0F74" w:rsidP="00F6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0F74" w:rsidRPr="00B112ED" w:rsidRDefault="007E0F74" w:rsidP="00F6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0F74" w:rsidRPr="003C736E" w:rsidTr="008E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7E0F74" w:rsidRPr="00825ACD" w:rsidRDefault="007E0F74" w:rsidP="007E0F74">
            <w:pPr>
              <w:rPr>
                <w:rFonts w:ascii="Consolas" w:hAnsi="Consolas" w:cs="Consolas"/>
              </w:rPr>
            </w:pPr>
            <w:r w:rsidRPr="00825ACD">
              <w:rPr>
                <w:rFonts w:ascii="Consolas" w:hAnsi="Consolas" w:cs="Consolas"/>
              </w:rPr>
              <w:lastRenderedPageBreak/>
              <w:t>Tarih:</w:t>
            </w:r>
          </w:p>
          <w:p w:rsidR="007E0F74" w:rsidRPr="00825ACD" w:rsidRDefault="007E0F74" w:rsidP="007E0F74">
            <w:pPr>
              <w:rPr>
                <w:rFonts w:ascii="Consolas" w:hAnsi="Consolas" w:cs="Consolas"/>
              </w:rPr>
            </w:pPr>
            <w:r w:rsidRPr="00825ACD">
              <w:rPr>
                <w:rFonts w:ascii="Consolas" w:hAnsi="Consolas" w:cs="Consolas"/>
                <w:color w:val="365F91" w:themeColor="accent1" w:themeShade="BF"/>
              </w:rPr>
              <w:t>Date: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7E0F74" w:rsidRDefault="007E0F74" w:rsidP="00F66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35142" w:rsidRDefault="00135142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p w:rsidR="007E0F74" w:rsidRDefault="007E0F74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sectPr w:rsidR="007E0F74" w:rsidSect="00186B68">
      <w:headerReference w:type="default" r:id="rId9"/>
      <w:pgSz w:w="11906" w:h="16838"/>
      <w:pgMar w:top="142" w:right="1417" w:bottom="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07" w:rsidRDefault="00E13407" w:rsidP="00CC3812">
      <w:pPr>
        <w:spacing w:after="0" w:line="240" w:lineRule="auto"/>
      </w:pPr>
      <w:r>
        <w:separator/>
      </w:r>
    </w:p>
  </w:endnote>
  <w:endnote w:type="continuationSeparator" w:id="0">
    <w:p w:rsidR="00E13407" w:rsidRDefault="00E13407" w:rsidP="00CC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07" w:rsidRDefault="00E13407" w:rsidP="00CC3812">
      <w:pPr>
        <w:spacing w:after="0" w:line="240" w:lineRule="auto"/>
      </w:pPr>
      <w:r>
        <w:separator/>
      </w:r>
    </w:p>
  </w:footnote>
  <w:footnote w:type="continuationSeparator" w:id="0">
    <w:p w:rsidR="00E13407" w:rsidRDefault="00E13407" w:rsidP="00CC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3E" w:rsidRDefault="003C736E" w:rsidP="003C736E">
    <w:pPr>
      <w:ind w:left="-567" w:right="-567"/>
      <w:rPr>
        <w:b/>
      </w:rPr>
    </w:pPr>
    <w:r>
      <w:rPr>
        <w:b/>
        <w:sz w:val="26"/>
        <w:lang w:val="en-GB"/>
      </w:rPr>
      <w:t xml:space="preserve">      </w:t>
    </w:r>
    <w:r w:rsidR="00F93E3E">
      <w:rPr>
        <w:b/>
        <w:sz w:val="26"/>
        <w:lang w:val="en-GB"/>
      </w:rPr>
      <w:t xml:space="preserve">                                      </w:t>
    </w:r>
    <w:r w:rsidR="00725084">
      <w:rPr>
        <w:b/>
        <w:sz w:val="26"/>
        <w:lang w:val="en-GB"/>
      </w:rPr>
      <w:t xml:space="preserve">                  </w:t>
    </w:r>
    <w:r w:rsidR="00F93E3E">
      <w:rPr>
        <w:b/>
        <w:sz w:val="26"/>
        <w:lang w:val="en-GB"/>
      </w:rPr>
      <w:t xml:space="preserve">   </w:t>
    </w:r>
    <w:r>
      <w:rPr>
        <w:b/>
        <w:sz w:val="26"/>
        <w:lang w:val="en-GB"/>
      </w:rPr>
      <w:t xml:space="preserve">                                 </w:t>
    </w:r>
    <w:r w:rsidR="00F93E3E">
      <w:rPr>
        <w:b/>
        <w:sz w:val="26"/>
        <w:lang w:val="en-GB"/>
      </w:rPr>
      <w:t xml:space="preserve">   </w:t>
    </w:r>
    <w:r w:rsidR="005B6326">
      <w:rPr>
        <w:b/>
        <w:sz w:val="26"/>
        <w:lang w:val="en-GB"/>
      </w:rPr>
      <w:t xml:space="preserve">                                             </w:t>
    </w:r>
    <w:r w:rsidR="00F93E3E">
      <w:rPr>
        <w:b/>
        <w:sz w:val="26"/>
        <w:lang w:val="en-GB"/>
      </w:rPr>
      <w:t xml:space="preserve">    </w:t>
    </w:r>
    <w:r w:rsidR="00CA2D8F">
      <w:rPr>
        <w:b/>
        <w:noProof/>
        <w:sz w:val="26"/>
        <w:lang w:eastAsia="tr-TR"/>
      </w:rPr>
      <w:drawing>
        <wp:inline distT="0" distB="0" distL="0" distR="0">
          <wp:extent cx="691515" cy="702310"/>
          <wp:effectExtent l="0" t="0" r="0" b="2540"/>
          <wp:docPr id="3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E3E">
      <w:rPr>
        <w:b/>
        <w:sz w:val="26"/>
        <w:lang w:val="en-GB"/>
      </w:rPr>
      <w:t xml:space="preserve">                                  </w:t>
    </w:r>
    <w:r w:rsidR="00F93E3E"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454"/>
    <w:multiLevelType w:val="hybridMultilevel"/>
    <w:tmpl w:val="582AC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44"/>
    <w:rsid w:val="000027DF"/>
    <w:rsid w:val="00003B4A"/>
    <w:rsid w:val="0001351A"/>
    <w:rsid w:val="0002688E"/>
    <w:rsid w:val="00063B03"/>
    <w:rsid w:val="00063CFC"/>
    <w:rsid w:val="000C639C"/>
    <w:rsid w:val="000E2969"/>
    <w:rsid w:val="001101B9"/>
    <w:rsid w:val="001144F1"/>
    <w:rsid w:val="001162A0"/>
    <w:rsid w:val="00134D8A"/>
    <w:rsid w:val="00135142"/>
    <w:rsid w:val="00186B68"/>
    <w:rsid w:val="001879BA"/>
    <w:rsid w:val="001956C0"/>
    <w:rsid w:val="001B3E0B"/>
    <w:rsid w:val="001C4B91"/>
    <w:rsid w:val="001E69C0"/>
    <w:rsid w:val="0020307E"/>
    <w:rsid w:val="00243432"/>
    <w:rsid w:val="00246BBE"/>
    <w:rsid w:val="002E0DF1"/>
    <w:rsid w:val="002E78AE"/>
    <w:rsid w:val="002F48BD"/>
    <w:rsid w:val="00326B09"/>
    <w:rsid w:val="003608C5"/>
    <w:rsid w:val="003629C8"/>
    <w:rsid w:val="003B2186"/>
    <w:rsid w:val="003C736E"/>
    <w:rsid w:val="003D554A"/>
    <w:rsid w:val="003E4228"/>
    <w:rsid w:val="003E427F"/>
    <w:rsid w:val="003F2932"/>
    <w:rsid w:val="004000B2"/>
    <w:rsid w:val="0041129D"/>
    <w:rsid w:val="00415738"/>
    <w:rsid w:val="00472F41"/>
    <w:rsid w:val="00482287"/>
    <w:rsid w:val="00485D4F"/>
    <w:rsid w:val="004B0044"/>
    <w:rsid w:val="004C20D8"/>
    <w:rsid w:val="004C5207"/>
    <w:rsid w:val="004D08A9"/>
    <w:rsid w:val="004E4496"/>
    <w:rsid w:val="004E53FD"/>
    <w:rsid w:val="004E6710"/>
    <w:rsid w:val="004F10AE"/>
    <w:rsid w:val="004F2A14"/>
    <w:rsid w:val="00505993"/>
    <w:rsid w:val="00510E7A"/>
    <w:rsid w:val="00511C3A"/>
    <w:rsid w:val="00557C11"/>
    <w:rsid w:val="005744A5"/>
    <w:rsid w:val="0057565E"/>
    <w:rsid w:val="005874EB"/>
    <w:rsid w:val="00591080"/>
    <w:rsid w:val="005916D6"/>
    <w:rsid w:val="00592675"/>
    <w:rsid w:val="0059280B"/>
    <w:rsid w:val="00596AD6"/>
    <w:rsid w:val="005A18AB"/>
    <w:rsid w:val="005A71B7"/>
    <w:rsid w:val="005B0DC8"/>
    <w:rsid w:val="005B6326"/>
    <w:rsid w:val="005D059E"/>
    <w:rsid w:val="005E307D"/>
    <w:rsid w:val="005F2F61"/>
    <w:rsid w:val="006349D8"/>
    <w:rsid w:val="00643926"/>
    <w:rsid w:val="00645D1B"/>
    <w:rsid w:val="0065743F"/>
    <w:rsid w:val="00676E9A"/>
    <w:rsid w:val="00677E49"/>
    <w:rsid w:val="00683280"/>
    <w:rsid w:val="00690412"/>
    <w:rsid w:val="006D56A7"/>
    <w:rsid w:val="006D62D6"/>
    <w:rsid w:val="006E1598"/>
    <w:rsid w:val="006E316F"/>
    <w:rsid w:val="00725084"/>
    <w:rsid w:val="00775CD5"/>
    <w:rsid w:val="007976BF"/>
    <w:rsid w:val="007A041E"/>
    <w:rsid w:val="007C5175"/>
    <w:rsid w:val="007C585E"/>
    <w:rsid w:val="007E0F74"/>
    <w:rsid w:val="0080424C"/>
    <w:rsid w:val="008143BA"/>
    <w:rsid w:val="0082288A"/>
    <w:rsid w:val="00825ACD"/>
    <w:rsid w:val="00836391"/>
    <w:rsid w:val="00837C92"/>
    <w:rsid w:val="00861F62"/>
    <w:rsid w:val="008773B0"/>
    <w:rsid w:val="008B6C12"/>
    <w:rsid w:val="008E61F3"/>
    <w:rsid w:val="008F270D"/>
    <w:rsid w:val="00901523"/>
    <w:rsid w:val="00905B05"/>
    <w:rsid w:val="00915106"/>
    <w:rsid w:val="00942A17"/>
    <w:rsid w:val="00980C44"/>
    <w:rsid w:val="009A2CBA"/>
    <w:rsid w:val="00A14544"/>
    <w:rsid w:val="00A35EE2"/>
    <w:rsid w:val="00A4019F"/>
    <w:rsid w:val="00A45055"/>
    <w:rsid w:val="00AA19BE"/>
    <w:rsid w:val="00AB5244"/>
    <w:rsid w:val="00AC66D4"/>
    <w:rsid w:val="00AD12E8"/>
    <w:rsid w:val="00AD1AB6"/>
    <w:rsid w:val="00AD1C8D"/>
    <w:rsid w:val="00AF4316"/>
    <w:rsid w:val="00B057F6"/>
    <w:rsid w:val="00B2734C"/>
    <w:rsid w:val="00B5086E"/>
    <w:rsid w:val="00B62F57"/>
    <w:rsid w:val="00B6595D"/>
    <w:rsid w:val="00B90919"/>
    <w:rsid w:val="00B94E03"/>
    <w:rsid w:val="00BB610C"/>
    <w:rsid w:val="00BF10A9"/>
    <w:rsid w:val="00C3779F"/>
    <w:rsid w:val="00C51874"/>
    <w:rsid w:val="00C54E3F"/>
    <w:rsid w:val="00C635AF"/>
    <w:rsid w:val="00C65F33"/>
    <w:rsid w:val="00C8102A"/>
    <w:rsid w:val="00C977F5"/>
    <w:rsid w:val="00CA12F0"/>
    <w:rsid w:val="00CA2D8F"/>
    <w:rsid w:val="00CA3089"/>
    <w:rsid w:val="00CA6A13"/>
    <w:rsid w:val="00CC3812"/>
    <w:rsid w:val="00D11AF9"/>
    <w:rsid w:val="00D30AA3"/>
    <w:rsid w:val="00DB4913"/>
    <w:rsid w:val="00E02A4A"/>
    <w:rsid w:val="00E13407"/>
    <w:rsid w:val="00E20FB7"/>
    <w:rsid w:val="00E257BD"/>
    <w:rsid w:val="00E50FC7"/>
    <w:rsid w:val="00E5700C"/>
    <w:rsid w:val="00E57F2C"/>
    <w:rsid w:val="00EA1B45"/>
    <w:rsid w:val="00EB2A5B"/>
    <w:rsid w:val="00F26C13"/>
    <w:rsid w:val="00F36BDC"/>
    <w:rsid w:val="00F92058"/>
    <w:rsid w:val="00F93E3E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81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3812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F10A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qFormat/>
    <w:rsid w:val="00134D8A"/>
    <w:rPr>
      <w:b/>
      <w:bCs/>
    </w:rPr>
  </w:style>
  <w:style w:type="table" w:styleId="OrtaGlgeleme2-Vurgu4">
    <w:name w:val="Medium Shading 2 Accent 4"/>
    <w:basedOn w:val="NormalTablo"/>
    <w:uiPriority w:val="64"/>
    <w:rsid w:val="005A71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A71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Table6ColorfulAccent1">
    <w:name w:val="List Table 6 Colorful Accent 1"/>
    <w:basedOn w:val="NormalTablo"/>
    <w:uiPriority w:val="51"/>
    <w:rsid w:val="00AC66D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NormalTablo"/>
    <w:uiPriority w:val="52"/>
    <w:rsid w:val="00AC66D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AC66D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81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3812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F10A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qFormat/>
    <w:rsid w:val="00134D8A"/>
    <w:rPr>
      <w:b/>
      <w:bCs/>
    </w:rPr>
  </w:style>
  <w:style w:type="table" w:styleId="OrtaGlgeleme2-Vurgu4">
    <w:name w:val="Medium Shading 2 Accent 4"/>
    <w:basedOn w:val="NormalTablo"/>
    <w:uiPriority w:val="64"/>
    <w:rsid w:val="005A71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A71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Table6ColorfulAccent1">
    <w:name w:val="List Table 6 Colorful Accent 1"/>
    <w:basedOn w:val="NormalTablo"/>
    <w:uiPriority w:val="51"/>
    <w:rsid w:val="00AC66D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NormalTablo"/>
    <w:uiPriority w:val="52"/>
    <w:rsid w:val="00AC66D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AC66D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AC1F-BD71-47AC-A46E-DDE9CA63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GÜZ DÖNEMİ                                                                                        ERASMUS PERSONEL DERS VERME HAREKETLİLİĞİ BAŞVURU FORMU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GÜZ DÖNEMİ                                                                                        ERASMUS PERSONEL DERS VERME HAREKETLİLİĞİ BAŞVURU FORMU</dc:title>
  <dc:creator>Nurgul</dc:creator>
  <cp:lastModifiedBy>fujitsu</cp:lastModifiedBy>
  <cp:revision>8</cp:revision>
  <dcterms:created xsi:type="dcterms:W3CDTF">2018-01-17T07:13:00Z</dcterms:created>
  <dcterms:modified xsi:type="dcterms:W3CDTF">2018-02-12T09:11:00Z</dcterms:modified>
</cp:coreProperties>
</file>